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8789" w:type="dxa"/>
        <w:tblInd w:w="1809" w:type="dxa"/>
        <w:tblLook w:val="00BF"/>
      </w:tblPr>
      <w:tblGrid>
        <w:gridCol w:w="8789"/>
      </w:tblGrid>
      <w:tr w:rsidR="00810D58" w:rsidRPr="00D05E90">
        <w:tc>
          <w:tcPr>
            <w:tcW w:w="8789" w:type="dxa"/>
            <w:shd w:val="clear" w:color="auto" w:fill="DBE5F1"/>
          </w:tcPr>
          <w:p w:rsidR="00810D58" w:rsidRPr="00D05E90" w:rsidRDefault="00153CD1" w:rsidP="00810D58">
            <w:pPr>
              <w:rPr>
                <w:rFonts w:ascii="Avenir Book" w:hAnsi="Avenir Book"/>
                <w:caps/>
                <w:sz w:val="36"/>
              </w:rPr>
            </w:pPr>
            <w:r>
              <w:rPr>
                <w:rFonts w:ascii="Avenir Book" w:hAnsi="Avenir Book"/>
                <w:caps/>
                <w:noProof/>
                <w:sz w:val="28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-1499235</wp:posOffset>
                  </wp:positionH>
                  <wp:positionV relativeFrom="paragraph">
                    <wp:posOffset>-15240</wp:posOffset>
                  </wp:positionV>
                  <wp:extent cx="1201420" cy="1257300"/>
                  <wp:effectExtent l="2540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64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0D58">
              <w:rPr>
                <w:rFonts w:ascii="Avenir Book" w:hAnsi="Avenir Book"/>
                <w:sz w:val="36"/>
              </w:rPr>
              <w:t>R</w:t>
            </w:r>
            <w:r w:rsidR="004E22EE">
              <w:rPr>
                <w:rFonts w:ascii="Avenir Book" w:hAnsi="Avenir Book"/>
                <w:sz w:val="36"/>
              </w:rPr>
              <w:t xml:space="preserve">ural </w:t>
            </w:r>
            <w:r w:rsidR="00810D58">
              <w:rPr>
                <w:rFonts w:ascii="Avenir Book" w:hAnsi="Avenir Book"/>
                <w:sz w:val="36"/>
              </w:rPr>
              <w:t>H</w:t>
            </w:r>
            <w:r w:rsidR="004E22EE">
              <w:rPr>
                <w:rFonts w:ascii="Avenir Book" w:hAnsi="Avenir Book"/>
                <w:sz w:val="36"/>
              </w:rPr>
              <w:t xml:space="preserve">ousing </w:t>
            </w:r>
            <w:r w:rsidR="00810D58">
              <w:rPr>
                <w:rFonts w:ascii="Avenir Book" w:hAnsi="Avenir Book"/>
                <w:sz w:val="36"/>
              </w:rPr>
              <w:t>S</w:t>
            </w:r>
            <w:r w:rsidR="004E22EE">
              <w:rPr>
                <w:rFonts w:ascii="Avenir Book" w:hAnsi="Avenir Book"/>
                <w:sz w:val="36"/>
              </w:rPr>
              <w:t>cotland</w:t>
            </w:r>
            <w:r w:rsidR="00810D58">
              <w:rPr>
                <w:rFonts w:ascii="Avenir Book" w:hAnsi="Avenir Book"/>
                <w:sz w:val="36"/>
              </w:rPr>
              <w:t xml:space="preserve"> </w:t>
            </w:r>
            <w:r w:rsidR="00810D58" w:rsidRPr="00D05E90">
              <w:rPr>
                <w:rFonts w:ascii="Avenir Book" w:hAnsi="Avenir Book"/>
                <w:sz w:val="36"/>
              </w:rPr>
              <w:t>Conference Booking Form</w:t>
            </w:r>
          </w:p>
        </w:tc>
      </w:tr>
      <w:tr w:rsidR="00810D58" w:rsidRPr="00D05E90">
        <w:trPr>
          <w:trHeight w:val="509"/>
        </w:trPr>
        <w:tc>
          <w:tcPr>
            <w:tcW w:w="8789" w:type="dxa"/>
          </w:tcPr>
          <w:p w:rsidR="00810D58" w:rsidRPr="004E22EE" w:rsidRDefault="00810D58" w:rsidP="004E22EE">
            <w:pPr>
              <w:rPr>
                <w:rFonts w:ascii="Avenir Book" w:hAnsi="Avenir Book"/>
                <w:b/>
                <w:caps/>
                <w:noProof/>
                <w:color w:val="008000"/>
                <w:sz w:val="32"/>
              </w:rPr>
            </w:pPr>
            <w:r w:rsidRPr="004E22EE">
              <w:rPr>
                <w:rFonts w:ascii="Avenir Book" w:hAnsi="Avenir Book"/>
                <w:b/>
                <w:caps/>
                <w:noProof/>
                <w:sz w:val="32"/>
              </w:rPr>
              <w:t>Rural Housing Scotland Conference 201</w:t>
            </w:r>
            <w:r w:rsidR="004E22EE" w:rsidRPr="004E22EE">
              <w:rPr>
                <w:rFonts w:ascii="Avenir Book" w:hAnsi="Avenir Book"/>
                <w:b/>
                <w:caps/>
                <w:noProof/>
                <w:sz w:val="32"/>
              </w:rPr>
              <w:t>7</w:t>
            </w:r>
          </w:p>
        </w:tc>
      </w:tr>
      <w:tr w:rsidR="00810D58" w:rsidRPr="00D05E90">
        <w:tc>
          <w:tcPr>
            <w:tcW w:w="8789" w:type="dxa"/>
          </w:tcPr>
          <w:p w:rsidR="00810D58" w:rsidRPr="004E22EE" w:rsidRDefault="004E22EE" w:rsidP="004E22EE">
            <w:pPr>
              <w:ind w:left="34"/>
              <w:rPr>
                <w:rFonts w:ascii="Avenir Book" w:hAnsi="Avenir Book"/>
                <w:b/>
                <w:caps/>
                <w:sz w:val="32"/>
              </w:rPr>
            </w:pPr>
            <w:r w:rsidRPr="004E22EE">
              <w:rPr>
                <w:rFonts w:ascii="Avenir Book" w:hAnsi="Avenir Book"/>
                <w:b/>
                <w:caps/>
                <w:sz w:val="32"/>
              </w:rPr>
              <w:t>23/ 24</w:t>
            </w:r>
            <w:r w:rsidR="00810D58" w:rsidRPr="004E22EE">
              <w:rPr>
                <w:rFonts w:ascii="Avenir Book" w:hAnsi="Avenir Book"/>
                <w:b/>
                <w:caps/>
                <w:sz w:val="32"/>
              </w:rPr>
              <w:t xml:space="preserve"> February 201</w:t>
            </w:r>
            <w:r w:rsidRPr="004E22EE">
              <w:rPr>
                <w:rFonts w:ascii="Avenir Book" w:hAnsi="Avenir Book"/>
                <w:b/>
                <w:caps/>
                <w:sz w:val="32"/>
              </w:rPr>
              <w:t>7</w:t>
            </w:r>
          </w:p>
        </w:tc>
      </w:tr>
      <w:tr w:rsidR="00810D58" w:rsidRPr="00D05E90">
        <w:tc>
          <w:tcPr>
            <w:tcW w:w="8789" w:type="dxa"/>
          </w:tcPr>
          <w:p w:rsidR="00810D58" w:rsidRPr="004E22EE" w:rsidRDefault="00810D58" w:rsidP="00810D58">
            <w:pPr>
              <w:rPr>
                <w:rFonts w:ascii="Avenir Book" w:hAnsi="Avenir Book"/>
                <w:caps/>
                <w:color w:val="244061" w:themeColor="accent1" w:themeShade="80"/>
                <w:sz w:val="28"/>
              </w:rPr>
            </w:pPr>
            <w:proofErr w:type="spellStart"/>
            <w:r w:rsidRPr="004E22EE">
              <w:rPr>
                <w:rFonts w:ascii="Avenir Book" w:hAnsi="Avenir Book"/>
                <w:sz w:val="28"/>
              </w:rPr>
              <w:t>Birnam</w:t>
            </w:r>
            <w:proofErr w:type="spellEnd"/>
            <w:r w:rsidRPr="004E22EE">
              <w:rPr>
                <w:rFonts w:ascii="Avenir Book" w:hAnsi="Avenir Book"/>
                <w:sz w:val="28"/>
              </w:rPr>
              <w:t xml:space="preserve"> Arts &amp; Conference Centre</w:t>
            </w:r>
            <w:r w:rsidR="004E22EE">
              <w:rPr>
                <w:rFonts w:ascii="Avenir Book" w:hAnsi="Avenir Book"/>
                <w:sz w:val="28"/>
              </w:rPr>
              <w:t xml:space="preserve"> | </w:t>
            </w:r>
            <w:proofErr w:type="spellStart"/>
            <w:r w:rsidR="004E22EE">
              <w:rPr>
                <w:rFonts w:ascii="Avenir Book" w:hAnsi="Avenir Book"/>
                <w:sz w:val="28"/>
              </w:rPr>
              <w:t>Dunkeld</w:t>
            </w:r>
            <w:proofErr w:type="spellEnd"/>
            <w:r w:rsidR="004E22EE">
              <w:rPr>
                <w:rFonts w:ascii="Avenir Book" w:hAnsi="Avenir Book"/>
                <w:sz w:val="28"/>
              </w:rPr>
              <w:t xml:space="preserve"> House Hotel</w:t>
            </w:r>
          </w:p>
        </w:tc>
      </w:tr>
    </w:tbl>
    <w:p w:rsidR="00810D58" w:rsidRPr="00D05E90" w:rsidRDefault="00810D58" w:rsidP="00810D58">
      <w:pPr>
        <w:tabs>
          <w:tab w:val="left" w:pos="2127"/>
        </w:tabs>
        <w:ind w:right="-567"/>
        <w:rPr>
          <w:rFonts w:ascii="Avenir Book" w:hAnsi="Avenir Book"/>
          <w:b/>
          <w:sz w:val="28"/>
        </w:rPr>
      </w:pPr>
    </w:p>
    <w:tbl>
      <w:tblPr>
        <w:tblW w:w="0" w:type="auto"/>
        <w:tblInd w:w="-459" w:type="dxa"/>
        <w:tblLook w:val="00BF"/>
      </w:tblPr>
      <w:tblGrid>
        <w:gridCol w:w="2268"/>
        <w:gridCol w:w="8789"/>
      </w:tblGrid>
      <w:tr w:rsidR="00810D58" w:rsidRPr="00D05E90">
        <w:tc>
          <w:tcPr>
            <w:tcW w:w="2268" w:type="dxa"/>
            <w:shd w:val="clear" w:color="auto" w:fill="DBE5F1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caps/>
                <w:sz w:val="8"/>
              </w:rPr>
            </w:pPr>
          </w:p>
          <w:p w:rsidR="00810D58" w:rsidRPr="00D05E90" w:rsidRDefault="00810D58" w:rsidP="00810D58">
            <w:pPr>
              <w:rPr>
                <w:rFonts w:ascii="Avenir Book" w:hAnsi="Avenir Book"/>
                <w:b/>
                <w:caps/>
              </w:rPr>
            </w:pPr>
            <w:r w:rsidRPr="00D05E90">
              <w:rPr>
                <w:rFonts w:ascii="Avenir Book" w:hAnsi="Avenir Book"/>
                <w:b/>
                <w:caps/>
              </w:rPr>
              <w:t xml:space="preserve">Delegate </w:t>
            </w:r>
          </w:p>
        </w:tc>
        <w:tc>
          <w:tcPr>
            <w:tcW w:w="8789" w:type="dxa"/>
            <w:shd w:val="clear" w:color="auto" w:fill="DBE5F1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caps/>
                <w:color w:val="FF0000"/>
                <w:sz w:val="36"/>
              </w:rPr>
            </w:pPr>
          </w:p>
        </w:tc>
      </w:tr>
      <w:tr w:rsidR="00810D58" w:rsidRPr="00D05E90">
        <w:tc>
          <w:tcPr>
            <w:tcW w:w="2268" w:type="dxa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Name</w:t>
            </w:r>
          </w:p>
        </w:tc>
        <w:tc>
          <w:tcPr>
            <w:tcW w:w="8789" w:type="dxa"/>
            <w:tcBorders>
              <w:bottom w:val="dotted" w:sz="4" w:space="0" w:color="auto"/>
            </w:tcBorders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>
        <w:tc>
          <w:tcPr>
            <w:tcW w:w="2268" w:type="dxa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Position/ Job Title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>
        <w:tc>
          <w:tcPr>
            <w:tcW w:w="2268" w:type="dxa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Organisation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>
        <w:tc>
          <w:tcPr>
            <w:tcW w:w="2268" w:type="dxa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Address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>
        <w:tc>
          <w:tcPr>
            <w:tcW w:w="2268" w:type="dxa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Telephone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  <w:tr w:rsidR="00810D58" w:rsidRPr="00D05E90">
        <w:tc>
          <w:tcPr>
            <w:tcW w:w="2268" w:type="dxa"/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22"/>
              </w:rPr>
            </w:pPr>
            <w:proofErr w:type="gramStart"/>
            <w:r w:rsidRPr="00D05E90">
              <w:rPr>
                <w:rFonts w:ascii="Avenir Book" w:hAnsi="Avenir Book"/>
                <w:b/>
                <w:sz w:val="22"/>
              </w:rPr>
              <w:t>email</w:t>
            </w:r>
            <w:proofErr w:type="gramEnd"/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</w:tcBorders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32"/>
              </w:rPr>
            </w:pPr>
          </w:p>
        </w:tc>
      </w:tr>
    </w:tbl>
    <w:p w:rsidR="00810D58" w:rsidRPr="00604F5C" w:rsidRDefault="00810D58" w:rsidP="00810D58">
      <w:pPr>
        <w:rPr>
          <w:rFonts w:ascii="Avenir Book" w:hAnsi="Avenir Book"/>
          <w:b/>
          <w:color w:val="FF0000"/>
          <w:sz w:val="1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94"/>
        <w:gridCol w:w="236"/>
        <w:gridCol w:w="3230"/>
        <w:gridCol w:w="838"/>
        <w:gridCol w:w="378"/>
        <w:gridCol w:w="737"/>
        <w:gridCol w:w="1330"/>
        <w:gridCol w:w="134"/>
        <w:gridCol w:w="1234"/>
        <w:gridCol w:w="1553"/>
      </w:tblGrid>
      <w:tr w:rsidR="00470544" w:rsidRPr="00470544">
        <w:tc>
          <w:tcPr>
            <w:tcW w:w="5798" w:type="dxa"/>
            <w:gridSpan w:val="4"/>
            <w:shd w:val="clear" w:color="auto" w:fill="DBE5F1"/>
          </w:tcPr>
          <w:p w:rsidR="00E53E07" w:rsidRDefault="00470544" w:rsidP="00810D58">
            <w:pPr>
              <w:tabs>
                <w:tab w:val="left" w:pos="2127"/>
              </w:tabs>
              <w:ind w:right="-567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>Delegate Rates</w:t>
            </w:r>
          </w:p>
          <w:p w:rsidR="00470544" w:rsidRPr="00470544" w:rsidRDefault="00470544" w:rsidP="00810D58">
            <w:pPr>
              <w:tabs>
                <w:tab w:val="left" w:pos="2127"/>
              </w:tabs>
              <w:ind w:right="-567"/>
              <w:rPr>
                <w:rFonts w:ascii="Avenir Book" w:eastAsia="Times New Roman" w:hAnsi="Avenir Book"/>
                <w:b/>
                <w:sz w:val="20"/>
                <w:lang w:val="en-US"/>
              </w:rPr>
            </w:pPr>
          </w:p>
        </w:tc>
        <w:tc>
          <w:tcPr>
            <w:tcW w:w="2579" w:type="dxa"/>
            <w:gridSpan w:val="4"/>
            <w:shd w:val="clear" w:color="auto" w:fill="DBE5F1"/>
          </w:tcPr>
          <w:p w:rsidR="00470544" w:rsidRPr="00470544" w:rsidRDefault="00470544" w:rsidP="00470544">
            <w:pPr>
              <w:ind w:right="87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 xml:space="preserve">Day </w:t>
            </w:r>
          </w:p>
        </w:tc>
        <w:tc>
          <w:tcPr>
            <w:tcW w:w="2787" w:type="dxa"/>
            <w:gridSpan w:val="2"/>
            <w:shd w:val="clear" w:color="auto" w:fill="DBE5F1"/>
          </w:tcPr>
          <w:p w:rsidR="00470544" w:rsidRPr="00470544" w:rsidRDefault="00470544" w:rsidP="00810D58">
            <w:pPr>
              <w:ind w:right="-1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 xml:space="preserve">Residential </w:t>
            </w:r>
          </w:p>
        </w:tc>
      </w:tr>
      <w:tr w:rsidR="00E53E07" w:rsidRPr="00470544">
        <w:trPr>
          <w:trHeight w:val="321"/>
        </w:trPr>
        <w:tc>
          <w:tcPr>
            <w:tcW w:w="5798" w:type="dxa"/>
            <w:gridSpan w:val="4"/>
            <w:tcBorders>
              <w:bottom w:val="single" w:sz="4" w:space="0" w:color="000000"/>
            </w:tcBorders>
            <w:shd w:val="clear" w:color="auto" w:fill="DBE5F1"/>
          </w:tcPr>
          <w:p w:rsidR="00E53E07" w:rsidRPr="00545FFA" w:rsidRDefault="00E53E07" w:rsidP="00810D58">
            <w:pPr>
              <w:rPr>
                <w:rFonts w:ascii="Avenir Book" w:hAnsi="Avenir Book"/>
                <w:sz w:val="20"/>
              </w:rPr>
            </w:pPr>
            <w:r w:rsidRPr="00545FFA">
              <w:rPr>
                <w:rFonts w:ascii="Avenir Book" w:hAnsi="Avenir Book"/>
                <w:sz w:val="20"/>
              </w:rPr>
              <w:t>Please circle as appropriate</w:t>
            </w:r>
          </w:p>
          <w:p w:rsidR="00E53E07" w:rsidRPr="00470544" w:rsidRDefault="00E53E07" w:rsidP="00810D58">
            <w:pPr>
              <w:rPr>
                <w:rFonts w:ascii="Avenir Book" w:hAnsi="Avenir Book"/>
                <w:b/>
                <w:sz w:val="20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b/>
                <w:sz w:val="20"/>
                <w:lang w:val="en-US"/>
              </w:rPr>
              <w:t>Member</w:t>
            </w:r>
          </w:p>
        </w:tc>
        <w:tc>
          <w:tcPr>
            <w:tcW w:w="1464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:rsidR="00E53E07" w:rsidRPr="00470544" w:rsidRDefault="00E53E07" w:rsidP="00810D58">
            <w:pPr>
              <w:ind w:right="-55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>Non Member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val="clear" w:color="auto" w:fill="DBE5F1"/>
          </w:tcPr>
          <w:p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b/>
                <w:sz w:val="20"/>
                <w:lang w:val="en-US"/>
              </w:rPr>
              <w:t>Member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BE5F1"/>
          </w:tcPr>
          <w:p w:rsidR="00E53E07" w:rsidRPr="00470544" w:rsidRDefault="00E53E07" w:rsidP="00810D58">
            <w:pPr>
              <w:ind w:right="-55"/>
              <w:jc w:val="center"/>
              <w:rPr>
                <w:rFonts w:ascii="Avenir Book" w:eastAsia="Times New Roman" w:hAnsi="Avenir Book"/>
                <w:b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b/>
                <w:sz w:val="20"/>
                <w:lang w:val="en-US"/>
              </w:rPr>
              <w:t>Non Member</w:t>
            </w:r>
          </w:p>
        </w:tc>
      </w:tr>
      <w:tr w:rsidR="00E53E07" w:rsidRPr="00470544">
        <w:tc>
          <w:tcPr>
            <w:tcW w:w="5798" w:type="dxa"/>
            <w:gridSpan w:val="4"/>
          </w:tcPr>
          <w:p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  <w:p w:rsidR="00E53E07" w:rsidRPr="00470544" w:rsidRDefault="00545FFA" w:rsidP="00810D58">
            <w:pPr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 xml:space="preserve">Community Organisations </w:t>
            </w:r>
          </w:p>
          <w:p w:rsidR="00E53E07" w:rsidRPr="00470544" w:rsidRDefault="00E53E07" w:rsidP="00810D58">
            <w:pPr>
              <w:rPr>
                <w:rFonts w:ascii="Avenir Book" w:eastAsia="Times New Roman" w:hAnsi="Avenir Book"/>
                <w:sz w:val="20"/>
                <w:lang w:val="en-US"/>
              </w:rPr>
            </w:pPr>
          </w:p>
        </w:tc>
        <w:tc>
          <w:tcPr>
            <w:tcW w:w="1115" w:type="dxa"/>
            <w:gridSpan w:val="2"/>
          </w:tcPr>
          <w:p w:rsidR="00545FFA" w:rsidRDefault="00545FFA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£90</w:t>
            </w:r>
          </w:p>
        </w:tc>
        <w:tc>
          <w:tcPr>
            <w:tcW w:w="1464" w:type="dxa"/>
            <w:gridSpan w:val="2"/>
          </w:tcPr>
          <w:p w:rsidR="00545FFA" w:rsidRDefault="00545FFA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£130</w:t>
            </w:r>
          </w:p>
        </w:tc>
        <w:tc>
          <w:tcPr>
            <w:tcW w:w="1234" w:type="dxa"/>
          </w:tcPr>
          <w:p w:rsidR="00545FFA" w:rsidRDefault="00545FFA" w:rsidP="00470544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E53E07" w:rsidP="00470544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£2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20</w:t>
            </w:r>
          </w:p>
        </w:tc>
        <w:tc>
          <w:tcPr>
            <w:tcW w:w="1553" w:type="dxa"/>
          </w:tcPr>
          <w:p w:rsidR="00545FFA" w:rsidRDefault="00545FFA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£2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60</w:t>
            </w:r>
          </w:p>
        </w:tc>
      </w:tr>
      <w:tr w:rsidR="00E53E07" w:rsidRPr="00470544">
        <w:trPr>
          <w:trHeight w:val="379"/>
        </w:trPr>
        <w:tc>
          <w:tcPr>
            <w:tcW w:w="5798" w:type="dxa"/>
            <w:gridSpan w:val="4"/>
          </w:tcPr>
          <w:p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  <w:p w:rsidR="00545FFA" w:rsidRDefault="00545FFA" w:rsidP="00810D58">
            <w:pPr>
              <w:rPr>
                <w:rFonts w:ascii="Avenir Book" w:hAnsi="Avenir Book"/>
                <w:sz w:val="20"/>
              </w:rPr>
            </w:pPr>
            <w:r w:rsidRPr="00D05E90">
              <w:rPr>
                <w:rFonts w:ascii="Avenir Book" w:hAnsi="Avenir Book"/>
                <w:sz w:val="22"/>
              </w:rPr>
              <w:t xml:space="preserve">Local </w:t>
            </w:r>
            <w:proofErr w:type="spellStart"/>
            <w:r>
              <w:rPr>
                <w:rFonts w:ascii="Avenir Book" w:hAnsi="Avenir Book"/>
                <w:sz w:val="22"/>
              </w:rPr>
              <w:t>RSLs</w:t>
            </w:r>
            <w:proofErr w:type="spellEnd"/>
            <w:r>
              <w:rPr>
                <w:rFonts w:ascii="Avenir Book" w:hAnsi="Avenir Book"/>
                <w:sz w:val="22"/>
              </w:rPr>
              <w:t>, local vol. org</w:t>
            </w:r>
            <w:r w:rsidRPr="00D05E90">
              <w:rPr>
                <w:rFonts w:ascii="Avenir Book" w:hAnsi="Avenir Book"/>
                <w:sz w:val="22"/>
              </w:rPr>
              <w:t>s and rural estates/ business</w:t>
            </w:r>
            <w:r w:rsidRPr="00470544">
              <w:rPr>
                <w:rFonts w:ascii="Avenir Book" w:hAnsi="Avenir Book"/>
                <w:sz w:val="20"/>
              </w:rPr>
              <w:t xml:space="preserve"> </w:t>
            </w:r>
          </w:p>
          <w:p w:rsidR="00E53E07" w:rsidRPr="00470544" w:rsidRDefault="00E53E07" w:rsidP="00810D58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115" w:type="dxa"/>
            <w:gridSpan w:val="2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£130</w:t>
            </w:r>
          </w:p>
        </w:tc>
        <w:tc>
          <w:tcPr>
            <w:tcW w:w="1464" w:type="dxa"/>
            <w:gridSpan w:val="2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E53E07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£180</w:t>
            </w:r>
          </w:p>
        </w:tc>
        <w:tc>
          <w:tcPr>
            <w:tcW w:w="1234" w:type="dxa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sz w:val="20"/>
                <w:lang w:val="en-US"/>
              </w:rPr>
              <w:t>£26</w:t>
            </w:r>
            <w:r w:rsidR="00E53E07" w:rsidRPr="00470544">
              <w:rPr>
                <w:rFonts w:ascii="Avenir Book" w:eastAsia="Times New Roman" w:hAnsi="Avenir Book"/>
                <w:sz w:val="20"/>
                <w:lang w:val="en-US"/>
              </w:rPr>
              <w:t>0</w:t>
            </w:r>
          </w:p>
        </w:tc>
        <w:tc>
          <w:tcPr>
            <w:tcW w:w="1553" w:type="dxa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E53E07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310</w:t>
            </w:r>
          </w:p>
        </w:tc>
      </w:tr>
      <w:tr w:rsidR="00545FFA" w:rsidRPr="00470544">
        <w:trPr>
          <w:trHeight w:val="379"/>
        </w:trPr>
        <w:tc>
          <w:tcPr>
            <w:tcW w:w="5798" w:type="dxa"/>
            <w:gridSpan w:val="4"/>
          </w:tcPr>
          <w:p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  <w:p w:rsidR="00153CD1" w:rsidRDefault="00545FFA" w:rsidP="00810D58">
            <w:pPr>
              <w:rPr>
                <w:rFonts w:ascii="Avenir Book" w:hAnsi="Avenir Book"/>
                <w:sz w:val="22"/>
              </w:rPr>
            </w:pPr>
            <w:r w:rsidRPr="00D05E90">
              <w:rPr>
                <w:rFonts w:ascii="Avenir Book" w:hAnsi="Avenir Book"/>
                <w:sz w:val="22"/>
              </w:rPr>
              <w:t xml:space="preserve">Local Authorities, national </w:t>
            </w:r>
            <w:proofErr w:type="spellStart"/>
            <w:r>
              <w:rPr>
                <w:rFonts w:ascii="Avenir Book" w:hAnsi="Avenir Book"/>
                <w:sz w:val="22"/>
              </w:rPr>
              <w:t>RSLs</w:t>
            </w:r>
            <w:proofErr w:type="spellEnd"/>
            <w:r w:rsidRPr="00D05E90">
              <w:rPr>
                <w:rFonts w:ascii="Avenir Book" w:hAnsi="Avenir Book"/>
                <w:sz w:val="22"/>
              </w:rPr>
              <w:t>, national vol</w:t>
            </w:r>
            <w:r>
              <w:rPr>
                <w:rFonts w:ascii="Avenir Book" w:hAnsi="Avenir Book"/>
                <w:sz w:val="22"/>
              </w:rPr>
              <w:t xml:space="preserve">. </w:t>
            </w:r>
            <w:r w:rsidRPr="00D05E90">
              <w:rPr>
                <w:rFonts w:ascii="Avenir Book" w:hAnsi="Avenir Book"/>
                <w:sz w:val="22"/>
              </w:rPr>
              <w:t>org</w:t>
            </w:r>
            <w:r>
              <w:rPr>
                <w:rFonts w:ascii="Avenir Book" w:hAnsi="Avenir Book"/>
                <w:sz w:val="22"/>
              </w:rPr>
              <w:t>s, Scottish Government &amp;</w:t>
            </w:r>
            <w:r w:rsidRPr="00D05E90">
              <w:rPr>
                <w:rFonts w:ascii="Avenir Book" w:hAnsi="Avenir Book"/>
                <w:sz w:val="22"/>
              </w:rPr>
              <w:t xml:space="preserve"> private companies</w:t>
            </w:r>
          </w:p>
          <w:p w:rsidR="00545FFA" w:rsidRDefault="00545FFA" w:rsidP="00810D58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115" w:type="dxa"/>
            <w:gridSpan w:val="2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150</w:t>
            </w:r>
          </w:p>
        </w:tc>
        <w:tc>
          <w:tcPr>
            <w:tcW w:w="1464" w:type="dxa"/>
            <w:gridSpan w:val="2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200</w:t>
            </w:r>
          </w:p>
        </w:tc>
        <w:tc>
          <w:tcPr>
            <w:tcW w:w="1234" w:type="dxa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280</w:t>
            </w:r>
          </w:p>
        </w:tc>
        <w:tc>
          <w:tcPr>
            <w:tcW w:w="1553" w:type="dxa"/>
          </w:tcPr>
          <w:p w:rsidR="00153CD1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</w:p>
          <w:p w:rsidR="00545FFA" w:rsidRPr="00470544" w:rsidRDefault="00153CD1" w:rsidP="00810D58">
            <w:pPr>
              <w:jc w:val="center"/>
              <w:rPr>
                <w:rFonts w:ascii="Avenir Book" w:eastAsia="Times New Roman" w:hAnsi="Avenir Book"/>
                <w:sz w:val="20"/>
                <w:lang w:val="en-US"/>
              </w:rPr>
            </w:pPr>
            <w:r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>
              <w:rPr>
                <w:rFonts w:ascii="Avenir Book" w:eastAsia="Times New Roman" w:hAnsi="Avenir Book"/>
                <w:sz w:val="20"/>
                <w:lang w:val="en-US"/>
              </w:rPr>
              <w:t>330</w:t>
            </w:r>
          </w:p>
        </w:tc>
      </w:tr>
      <w:tr w:rsidR="00810D58" w:rsidRPr="00D05E90">
        <w:trPr>
          <w:trHeight w:val="1410"/>
        </w:trPr>
        <w:tc>
          <w:tcPr>
            <w:tcW w:w="111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10D58" w:rsidRPr="00604F5C" w:rsidRDefault="00810D58" w:rsidP="00810D58">
            <w:pPr>
              <w:rPr>
                <w:rFonts w:ascii="Avenir Book" w:hAnsi="Avenir Book"/>
                <w:sz w:val="16"/>
              </w:rPr>
            </w:pPr>
          </w:p>
          <w:p w:rsidR="00810D58" w:rsidRPr="00D05E90" w:rsidRDefault="00545FFA" w:rsidP="0055332F">
            <w:pPr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Day Delegate places include</w:t>
            </w:r>
            <w:r w:rsidR="0055332F">
              <w:rPr>
                <w:rFonts w:ascii="Avenir Book" w:hAnsi="Avenir Book"/>
                <w:sz w:val="22"/>
              </w:rPr>
              <w:t>; a</w:t>
            </w:r>
            <w:r>
              <w:rPr>
                <w:rFonts w:ascii="Avenir Book" w:hAnsi="Avenir Book"/>
                <w:sz w:val="22"/>
              </w:rPr>
              <w:t xml:space="preserve">ll conference sessions, </w:t>
            </w:r>
            <w:r w:rsidR="00810D58" w:rsidRPr="00D05E90">
              <w:rPr>
                <w:rFonts w:ascii="Avenir Book" w:hAnsi="Avenir Book"/>
                <w:sz w:val="22"/>
              </w:rPr>
              <w:t>delegate materials</w:t>
            </w:r>
            <w:r w:rsidR="0055332F">
              <w:rPr>
                <w:rFonts w:ascii="Avenir Book" w:hAnsi="Avenir Book"/>
                <w:sz w:val="22"/>
              </w:rPr>
              <w:t xml:space="preserve"> and l</w:t>
            </w:r>
            <w:r w:rsidR="0055332F" w:rsidRPr="00D05E90">
              <w:rPr>
                <w:rFonts w:ascii="Avenir Book" w:hAnsi="Avenir Book"/>
                <w:sz w:val="22"/>
              </w:rPr>
              <w:t xml:space="preserve">unch, tea/coffee </w:t>
            </w:r>
            <w:r w:rsidR="00810D58" w:rsidRPr="00D05E90">
              <w:rPr>
                <w:rFonts w:ascii="Avenir Book" w:hAnsi="Avenir Book"/>
                <w:sz w:val="22"/>
              </w:rPr>
              <w:t>at the</w:t>
            </w:r>
            <w:r w:rsidR="00810D58">
              <w:rPr>
                <w:rFonts w:ascii="Avenir Book" w:hAnsi="Avenir Book"/>
                <w:sz w:val="22"/>
              </w:rPr>
              <w:t xml:space="preserve"> </w:t>
            </w:r>
            <w:proofErr w:type="spellStart"/>
            <w:r w:rsidR="00810D58">
              <w:rPr>
                <w:rFonts w:ascii="Avenir Book" w:hAnsi="Avenir Book"/>
                <w:sz w:val="22"/>
              </w:rPr>
              <w:t>Birnam</w:t>
            </w:r>
            <w:proofErr w:type="spellEnd"/>
            <w:r w:rsidR="00810D58">
              <w:rPr>
                <w:rFonts w:ascii="Avenir Book" w:hAnsi="Avenir Book"/>
                <w:sz w:val="22"/>
              </w:rPr>
              <w:t xml:space="preserve"> Arts Centre on Friday 2</w:t>
            </w:r>
            <w:r w:rsidR="00470544">
              <w:rPr>
                <w:rFonts w:ascii="Avenir Book" w:hAnsi="Avenir Book"/>
                <w:sz w:val="22"/>
              </w:rPr>
              <w:t>4</w:t>
            </w:r>
            <w:r w:rsidR="00810D58" w:rsidRPr="00D05E90">
              <w:rPr>
                <w:rFonts w:ascii="Avenir Book" w:hAnsi="Avenir Book"/>
                <w:sz w:val="22"/>
                <w:vertAlign w:val="superscript"/>
              </w:rPr>
              <w:t xml:space="preserve">th </w:t>
            </w:r>
            <w:r w:rsidR="00810D58" w:rsidRPr="00D05E90">
              <w:rPr>
                <w:rFonts w:ascii="Avenir Book" w:hAnsi="Avenir Book"/>
                <w:sz w:val="22"/>
              </w:rPr>
              <w:t>February 201</w:t>
            </w:r>
            <w:r w:rsidR="00470544">
              <w:rPr>
                <w:rFonts w:ascii="Avenir Book" w:hAnsi="Avenir Book"/>
                <w:sz w:val="22"/>
              </w:rPr>
              <w:t>7</w:t>
            </w:r>
            <w:r>
              <w:rPr>
                <w:rFonts w:ascii="Avenir Book" w:hAnsi="Avenir Book"/>
                <w:sz w:val="22"/>
              </w:rPr>
              <w:t>.</w:t>
            </w:r>
          </w:p>
          <w:p w:rsidR="00153CD1" w:rsidRDefault="00810D58" w:rsidP="00545FFA">
            <w:pPr>
              <w:rPr>
                <w:rFonts w:ascii="Avenir Book" w:eastAsia="Times New Roman" w:hAnsi="Avenir Book"/>
                <w:sz w:val="20"/>
                <w:lang w:val="en-US"/>
              </w:rPr>
            </w:pPr>
            <w:r w:rsidRPr="00D05E90">
              <w:rPr>
                <w:rFonts w:ascii="Avenir Book" w:hAnsi="Avenir Book"/>
                <w:sz w:val="22"/>
              </w:rPr>
              <w:t>Residential places also include</w:t>
            </w:r>
            <w:r w:rsidR="00545FFA">
              <w:rPr>
                <w:rFonts w:ascii="Avenir Book" w:hAnsi="Avenir Book"/>
                <w:sz w:val="22"/>
              </w:rPr>
              <w:t xml:space="preserve">: Conference Dinner, Drinks Reception and </w:t>
            </w:r>
            <w:r w:rsidR="00545FFA" w:rsidRPr="00D05E90">
              <w:rPr>
                <w:rFonts w:ascii="Avenir Book" w:hAnsi="Avenir Book"/>
                <w:sz w:val="22"/>
              </w:rPr>
              <w:t xml:space="preserve">Bed &amp; Breakfast (Single Occupancy) </w:t>
            </w:r>
            <w:r w:rsidRPr="00D05E90">
              <w:rPr>
                <w:rFonts w:ascii="Avenir Book" w:hAnsi="Avenir Book"/>
                <w:sz w:val="22"/>
              </w:rPr>
              <w:t>on Thursday 2</w:t>
            </w:r>
            <w:r w:rsidR="00470544">
              <w:rPr>
                <w:rFonts w:ascii="Avenir Book" w:hAnsi="Avenir Book"/>
                <w:sz w:val="22"/>
              </w:rPr>
              <w:t>3rd</w:t>
            </w:r>
            <w:r w:rsidRPr="00D05E90">
              <w:rPr>
                <w:rFonts w:ascii="Avenir Book" w:hAnsi="Avenir Book"/>
                <w:sz w:val="22"/>
              </w:rPr>
              <w:t xml:space="preserve"> February 201</w:t>
            </w:r>
            <w:r w:rsidR="00470544">
              <w:rPr>
                <w:rFonts w:ascii="Avenir Book" w:hAnsi="Avenir Book"/>
                <w:sz w:val="22"/>
              </w:rPr>
              <w:t>7</w:t>
            </w:r>
            <w:r>
              <w:rPr>
                <w:rFonts w:ascii="Avenir Book" w:hAnsi="Avenir Book"/>
                <w:sz w:val="22"/>
              </w:rPr>
              <w:t xml:space="preserve"> </w:t>
            </w:r>
            <w:r w:rsidRPr="00D05E90">
              <w:rPr>
                <w:rFonts w:ascii="Avenir Book" w:hAnsi="Avenir Book"/>
                <w:sz w:val="22"/>
              </w:rPr>
              <w:t xml:space="preserve">@ </w:t>
            </w:r>
            <w:proofErr w:type="spellStart"/>
            <w:r>
              <w:rPr>
                <w:rFonts w:ascii="Avenir Book" w:hAnsi="Avenir Book"/>
                <w:sz w:val="22"/>
              </w:rPr>
              <w:t>Dunkeld</w:t>
            </w:r>
            <w:proofErr w:type="spellEnd"/>
            <w:r>
              <w:rPr>
                <w:rFonts w:ascii="Avenir Book" w:hAnsi="Avenir Book"/>
                <w:sz w:val="22"/>
              </w:rPr>
              <w:t xml:space="preserve"> </w:t>
            </w:r>
            <w:r w:rsidR="00545FFA">
              <w:rPr>
                <w:rFonts w:ascii="Avenir Book" w:hAnsi="Avenir Book"/>
                <w:sz w:val="22"/>
              </w:rPr>
              <w:t>House</w:t>
            </w:r>
            <w:r>
              <w:rPr>
                <w:rFonts w:ascii="Avenir Book" w:hAnsi="Avenir Book"/>
                <w:sz w:val="22"/>
              </w:rPr>
              <w:t xml:space="preserve"> Hotel</w:t>
            </w:r>
            <w:r w:rsidR="00545FFA">
              <w:rPr>
                <w:rFonts w:ascii="Avenir Book" w:hAnsi="Avenir Book"/>
                <w:sz w:val="22"/>
              </w:rPr>
              <w:t xml:space="preserve">. Twin occupancy rooms are available @ </w:t>
            </w:r>
            <w:r w:rsidR="00545FFA" w:rsidRPr="00470544">
              <w:rPr>
                <w:rFonts w:ascii="Avenir Book" w:eastAsia="Times New Roman" w:hAnsi="Avenir Book"/>
                <w:sz w:val="20"/>
                <w:lang w:val="en-US"/>
              </w:rPr>
              <w:t>£</w:t>
            </w:r>
            <w:r w:rsidR="00545FFA">
              <w:rPr>
                <w:rFonts w:ascii="Avenir Book" w:eastAsia="Times New Roman" w:hAnsi="Avenir Book"/>
                <w:sz w:val="20"/>
                <w:lang w:val="en-US"/>
              </w:rPr>
              <w:t>50 pp less</w:t>
            </w:r>
            <w:r w:rsidR="00153CD1">
              <w:rPr>
                <w:rFonts w:ascii="Avenir Book" w:eastAsia="Times New Roman" w:hAnsi="Avenir Book"/>
                <w:sz w:val="20"/>
                <w:lang w:val="en-US"/>
              </w:rPr>
              <w:t>.</w:t>
            </w:r>
          </w:p>
          <w:p w:rsidR="00810D58" w:rsidRPr="00604F5C" w:rsidRDefault="00810D58" w:rsidP="00545FFA">
            <w:pPr>
              <w:rPr>
                <w:rFonts w:ascii="Avenir Book" w:hAnsi="Avenir Book"/>
                <w:sz w:val="16"/>
              </w:rPr>
            </w:pPr>
          </w:p>
        </w:tc>
      </w:tr>
      <w:tr w:rsidR="00810D58" w:rsidRPr="00D05E90">
        <w:trPr>
          <w:trHeight w:val="254"/>
        </w:trPr>
        <w:tc>
          <w:tcPr>
            <w:tcW w:w="11164" w:type="dxa"/>
            <w:gridSpan w:val="10"/>
            <w:shd w:val="clear" w:color="auto" w:fill="DBE5F1"/>
          </w:tcPr>
          <w:p w:rsidR="00810D58" w:rsidRPr="00D05E90" w:rsidRDefault="00810D58" w:rsidP="00810D58">
            <w:pPr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Method of Payment</w:t>
            </w:r>
          </w:p>
        </w:tc>
      </w:tr>
      <w:tr w:rsidR="00810D58" w:rsidRPr="00D05E90">
        <w:trPr>
          <w:trHeight w:val="254"/>
        </w:trPr>
        <w:tc>
          <w:tcPr>
            <w:tcW w:w="11164" w:type="dxa"/>
            <w:gridSpan w:val="10"/>
            <w:shd w:val="clear" w:color="auto" w:fill="DBE5F1"/>
          </w:tcPr>
          <w:p w:rsidR="00810D58" w:rsidRPr="00D05E90" w:rsidRDefault="00810D58" w:rsidP="00810D58">
            <w:pPr>
              <w:rPr>
                <w:rFonts w:ascii="Avenir Book" w:eastAsia="Times New Roman" w:hAnsi="Avenir Book"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>Please tick as appropriate</w:t>
            </w:r>
          </w:p>
        </w:tc>
      </w:tr>
      <w:tr w:rsidR="00545FFA" w:rsidRPr="00D05E90">
        <w:trPr>
          <w:trHeight w:val="254"/>
        </w:trPr>
        <w:tc>
          <w:tcPr>
            <w:tcW w:w="1494" w:type="dxa"/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 xml:space="preserve">Cheque </w:t>
            </w:r>
          </w:p>
        </w:tc>
        <w:tc>
          <w:tcPr>
            <w:tcW w:w="236" w:type="dxa"/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9434" w:type="dxa"/>
            <w:gridSpan w:val="8"/>
          </w:tcPr>
          <w:p w:rsidR="00545FFA" w:rsidRPr="00D05E90" w:rsidRDefault="00545FFA" w:rsidP="00545FFA">
            <w:pPr>
              <w:rPr>
                <w:rFonts w:ascii="Avenir Book" w:eastAsia="Times New Roman" w:hAnsi="Avenir Book"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 xml:space="preserve">I enclose a </w:t>
            </w:r>
            <w:proofErr w:type="spellStart"/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>cheque</w:t>
            </w:r>
            <w:proofErr w:type="spellEnd"/>
            <w:r w:rsidRPr="00D05E90">
              <w:rPr>
                <w:rFonts w:ascii="Avenir Book" w:eastAsia="Times New Roman" w:hAnsi="Avenir Book"/>
                <w:sz w:val="22"/>
                <w:lang w:val="en-US"/>
              </w:rPr>
              <w:t xml:space="preserve"> for £_______ made payable to </w:t>
            </w: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Rural Housing S</w:t>
            </w:r>
            <w:r>
              <w:rPr>
                <w:rFonts w:ascii="Avenir Book" w:eastAsia="Times New Roman" w:hAnsi="Avenir Book"/>
                <w:b/>
                <w:sz w:val="22"/>
                <w:lang w:val="en-US"/>
              </w:rPr>
              <w:t>cotland</w:t>
            </w:r>
          </w:p>
        </w:tc>
      </w:tr>
      <w:tr w:rsidR="00545FFA" w:rsidRPr="00D05E90">
        <w:trPr>
          <w:trHeight w:val="234"/>
        </w:trPr>
        <w:tc>
          <w:tcPr>
            <w:tcW w:w="1494" w:type="dxa"/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BACS</w:t>
            </w:r>
          </w:p>
        </w:tc>
        <w:tc>
          <w:tcPr>
            <w:tcW w:w="236" w:type="dxa"/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3230" w:type="dxa"/>
          </w:tcPr>
          <w:p w:rsidR="00545FFA" w:rsidRPr="00D05E90" w:rsidRDefault="00545FFA" w:rsidP="00810D58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Bank of Scotland</w:t>
            </w:r>
          </w:p>
        </w:tc>
        <w:tc>
          <w:tcPr>
            <w:tcW w:w="1216" w:type="dxa"/>
            <w:gridSpan w:val="2"/>
          </w:tcPr>
          <w:p w:rsidR="00545FFA" w:rsidRPr="00D05E90" w:rsidRDefault="00545FFA" w:rsidP="00810D58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80-20-00</w:t>
            </w:r>
          </w:p>
        </w:tc>
        <w:tc>
          <w:tcPr>
            <w:tcW w:w="2067" w:type="dxa"/>
            <w:gridSpan w:val="2"/>
          </w:tcPr>
          <w:p w:rsidR="00545FFA" w:rsidRPr="00D05E90" w:rsidRDefault="00545FFA" w:rsidP="00810D58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00140563</w:t>
            </w:r>
          </w:p>
        </w:tc>
        <w:tc>
          <w:tcPr>
            <w:tcW w:w="2921" w:type="dxa"/>
            <w:gridSpan w:val="3"/>
          </w:tcPr>
          <w:p w:rsidR="00545FFA" w:rsidRPr="00D05E90" w:rsidRDefault="00545FFA" w:rsidP="00545FFA">
            <w:pPr>
              <w:jc w:val="center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Rural Housing S</w:t>
            </w:r>
            <w:r>
              <w:rPr>
                <w:rFonts w:ascii="Avenir Book" w:eastAsia="Times New Roman" w:hAnsi="Avenir Book"/>
                <w:b/>
                <w:sz w:val="22"/>
                <w:lang w:val="en-US"/>
              </w:rPr>
              <w:t>cotland</w:t>
            </w:r>
          </w:p>
        </w:tc>
      </w:tr>
      <w:tr w:rsidR="00545FFA" w:rsidRPr="00D05E90">
        <w:trPr>
          <w:trHeight w:val="254"/>
        </w:trPr>
        <w:tc>
          <w:tcPr>
            <w:tcW w:w="1494" w:type="dxa"/>
            <w:tcBorders>
              <w:bottom w:val="single" w:sz="4" w:space="0" w:color="auto"/>
            </w:tcBorders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r w:rsidRPr="00D05E90">
              <w:rPr>
                <w:rFonts w:ascii="Avenir Book" w:hAnsi="Avenir Book"/>
                <w:b/>
                <w:sz w:val="22"/>
              </w:rPr>
              <w:t>Invoice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9434" w:type="dxa"/>
            <w:gridSpan w:val="8"/>
            <w:tcBorders>
              <w:bottom w:val="single" w:sz="4" w:space="0" w:color="auto"/>
            </w:tcBorders>
          </w:tcPr>
          <w:p w:rsidR="00545FFA" w:rsidRPr="00D05E90" w:rsidRDefault="00545FFA" w:rsidP="00810D58">
            <w:pPr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r w:rsidRPr="00D05E90">
              <w:rPr>
                <w:rFonts w:ascii="Avenir Book" w:eastAsia="Times New Roman" w:hAnsi="Avenir Book"/>
                <w:b/>
                <w:sz w:val="22"/>
                <w:lang w:val="en-US"/>
              </w:rPr>
              <w:t>Please send invoice to address above</w:t>
            </w:r>
          </w:p>
        </w:tc>
      </w:tr>
      <w:tr w:rsidR="00545FFA" w:rsidRPr="00D05E90">
        <w:trPr>
          <w:trHeight w:val="254"/>
        </w:trPr>
        <w:tc>
          <w:tcPr>
            <w:tcW w:w="1494" w:type="dxa"/>
            <w:tcBorders>
              <w:bottom w:val="single" w:sz="4" w:space="0" w:color="auto"/>
            </w:tcBorders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  <w:proofErr w:type="spellStart"/>
            <w:r>
              <w:rPr>
                <w:rFonts w:ascii="Avenir Book" w:hAnsi="Avenir Book"/>
                <w:b/>
                <w:sz w:val="22"/>
              </w:rPr>
              <w:t>Eventbrite</w:t>
            </w:r>
            <w:proofErr w:type="spell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45FFA" w:rsidRPr="00D05E90" w:rsidRDefault="00545FFA" w:rsidP="00810D58">
            <w:pPr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9434" w:type="dxa"/>
            <w:gridSpan w:val="8"/>
            <w:tcBorders>
              <w:bottom w:val="single" w:sz="4" w:space="0" w:color="auto"/>
            </w:tcBorders>
          </w:tcPr>
          <w:p w:rsidR="00545FFA" w:rsidRPr="00153CD1" w:rsidRDefault="00E615D4" w:rsidP="00E615D4">
            <w:pPr>
              <w:rPr>
                <w:rFonts w:ascii="Avenir Book" w:eastAsia="Times New Roman" w:hAnsi="Avenir Book"/>
                <w:sz w:val="22"/>
                <w:lang w:val="en-US"/>
              </w:rPr>
            </w:pPr>
            <w:hyperlink r:id="rId8" w:history="1">
              <w:r w:rsidRPr="00D32A6C">
                <w:rPr>
                  <w:rStyle w:val="Hyperlink"/>
                  <w:rFonts w:ascii="Avenir Book" w:eastAsia="Times New Roman" w:hAnsi="Avenir Book"/>
                  <w:sz w:val="22"/>
                  <w:lang w:val="en-US"/>
                </w:rPr>
                <w:t>https://www.eventbrite.co.uk/e/home-delivery-delivering-rural-housing-tickets-29668715928</w:t>
              </w:r>
            </w:hyperlink>
            <w:r>
              <w:rPr>
                <w:rFonts w:ascii="Avenir Book" w:eastAsia="Times New Roman" w:hAnsi="Avenir Book"/>
                <w:sz w:val="22"/>
                <w:lang w:val="en-US"/>
              </w:rPr>
              <w:t xml:space="preserve"> </w:t>
            </w:r>
          </w:p>
        </w:tc>
      </w:tr>
      <w:tr w:rsidR="00810D58" w:rsidRPr="00D05E90">
        <w:trPr>
          <w:trHeight w:val="195"/>
        </w:trPr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D58" w:rsidRPr="00D05E90" w:rsidRDefault="00810D58" w:rsidP="00810D58">
            <w:pPr>
              <w:rPr>
                <w:rFonts w:ascii="Avenir Book" w:hAnsi="Avenir Book"/>
                <w:b/>
                <w:sz w:val="16"/>
              </w:rPr>
            </w:pPr>
          </w:p>
        </w:tc>
        <w:tc>
          <w:tcPr>
            <w:tcW w:w="94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D58" w:rsidRPr="00D05E90" w:rsidRDefault="00810D58" w:rsidP="00810D58">
            <w:pPr>
              <w:rPr>
                <w:rFonts w:ascii="Avenir Book" w:eastAsia="Times New Roman" w:hAnsi="Avenir Book"/>
                <w:b/>
                <w:sz w:val="16"/>
                <w:lang w:val="en-US"/>
              </w:rPr>
            </w:pPr>
          </w:p>
        </w:tc>
      </w:tr>
      <w:tr w:rsidR="00810D58" w:rsidRPr="00D05E90">
        <w:trPr>
          <w:trHeight w:val="579"/>
        </w:trPr>
        <w:tc>
          <w:tcPr>
            <w:tcW w:w="11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810D58" w:rsidRPr="00D05E90" w:rsidRDefault="00810D58" w:rsidP="00810D58">
            <w:pPr>
              <w:jc w:val="both"/>
              <w:rPr>
                <w:rFonts w:ascii="Avenir Book" w:hAnsi="Avenir Book"/>
                <w:b/>
                <w:sz w:val="20"/>
              </w:rPr>
            </w:pPr>
            <w:r w:rsidRPr="00D05E90">
              <w:rPr>
                <w:rFonts w:ascii="Avenir Book" w:hAnsi="Avenir Book"/>
                <w:b/>
                <w:sz w:val="20"/>
              </w:rPr>
              <w:t xml:space="preserve">Please return to:  </w:t>
            </w:r>
            <w:r w:rsidR="00153CD1">
              <w:rPr>
                <w:rFonts w:ascii="Avenir Book" w:hAnsi="Avenir Book"/>
                <w:b/>
                <w:sz w:val="20"/>
              </w:rPr>
              <w:t xml:space="preserve">Derek </w:t>
            </w:r>
            <w:proofErr w:type="spellStart"/>
            <w:r w:rsidR="00153CD1">
              <w:rPr>
                <w:rFonts w:ascii="Avenir Book" w:hAnsi="Avenir Book"/>
                <w:b/>
                <w:sz w:val="20"/>
              </w:rPr>
              <w:t>Logie</w:t>
            </w:r>
            <w:proofErr w:type="spellEnd"/>
            <w:r w:rsidRPr="00D05E90">
              <w:rPr>
                <w:rFonts w:ascii="Avenir Book" w:hAnsi="Avenir Book"/>
                <w:b/>
                <w:sz w:val="20"/>
              </w:rPr>
              <w:t xml:space="preserve">, </w:t>
            </w:r>
            <w:r w:rsidRPr="00D05E90">
              <w:rPr>
                <w:rFonts w:ascii="Avenir Book" w:eastAsia="Times New Roman" w:hAnsi="Avenir Book"/>
                <w:b/>
                <w:sz w:val="20"/>
                <w:lang w:val="en-US"/>
              </w:rPr>
              <w:t>Rural Housing Scotland</w:t>
            </w:r>
            <w:r w:rsidRPr="00D05E90">
              <w:rPr>
                <w:rFonts w:ascii="Avenir Book" w:hAnsi="Avenir Book"/>
                <w:b/>
                <w:sz w:val="20"/>
              </w:rPr>
              <w:t xml:space="preserve">, </w:t>
            </w:r>
            <w:r w:rsidR="00153CD1">
              <w:rPr>
                <w:rFonts w:ascii="Avenir Book" w:hAnsi="Avenir Book"/>
                <w:b/>
                <w:sz w:val="20"/>
              </w:rPr>
              <w:t xml:space="preserve">Brewery Park Business </w:t>
            </w:r>
            <w:proofErr w:type="spellStart"/>
            <w:r w:rsidR="00153CD1">
              <w:rPr>
                <w:rFonts w:ascii="Avenir Book" w:hAnsi="Avenir Book"/>
                <w:b/>
                <w:sz w:val="20"/>
              </w:rPr>
              <w:t>Centre</w:t>
            </w:r>
            <w:proofErr w:type="spellEnd"/>
            <w:r w:rsidR="00153CD1">
              <w:rPr>
                <w:rFonts w:ascii="Avenir Book" w:hAnsi="Avenir Book"/>
                <w:b/>
                <w:sz w:val="20"/>
              </w:rPr>
              <w:t xml:space="preserve">, </w:t>
            </w:r>
            <w:proofErr w:type="spellStart"/>
            <w:r w:rsidR="00153CD1">
              <w:rPr>
                <w:rFonts w:ascii="Avenir Book" w:hAnsi="Avenir Book"/>
                <w:b/>
                <w:sz w:val="20"/>
              </w:rPr>
              <w:t>Haddington</w:t>
            </w:r>
            <w:proofErr w:type="spellEnd"/>
            <w:r w:rsidR="00153CD1">
              <w:rPr>
                <w:rFonts w:ascii="Avenir Book" w:hAnsi="Avenir Book"/>
                <w:b/>
                <w:sz w:val="20"/>
              </w:rPr>
              <w:t xml:space="preserve">, </w:t>
            </w:r>
            <w:r w:rsidRPr="00D05E90">
              <w:rPr>
                <w:rFonts w:ascii="Avenir Book" w:hAnsi="Avenir Book"/>
                <w:b/>
                <w:sz w:val="20"/>
              </w:rPr>
              <w:t xml:space="preserve">EH41 </w:t>
            </w:r>
            <w:r w:rsidR="00153CD1">
              <w:rPr>
                <w:rFonts w:ascii="Avenir Book" w:hAnsi="Avenir Book"/>
                <w:b/>
                <w:sz w:val="20"/>
              </w:rPr>
              <w:t>3HA</w:t>
            </w:r>
          </w:p>
          <w:p w:rsidR="00810D58" w:rsidRPr="00D05E90" w:rsidRDefault="00810D58" w:rsidP="00153CD1">
            <w:pPr>
              <w:jc w:val="both"/>
              <w:rPr>
                <w:rFonts w:ascii="Avenir Book" w:eastAsia="Times New Roman" w:hAnsi="Avenir Book"/>
                <w:b/>
                <w:sz w:val="22"/>
                <w:lang w:val="en-US"/>
              </w:rPr>
            </w:pPr>
            <w:proofErr w:type="gramStart"/>
            <w:r w:rsidRPr="00D05E90">
              <w:rPr>
                <w:rFonts w:ascii="Avenir Book" w:hAnsi="Avenir Book"/>
                <w:b/>
                <w:sz w:val="20"/>
              </w:rPr>
              <w:t>or</w:t>
            </w:r>
            <w:proofErr w:type="gramEnd"/>
            <w:r w:rsidRPr="00D05E90">
              <w:rPr>
                <w:rFonts w:ascii="Avenir Book" w:hAnsi="Avenir Book"/>
                <w:b/>
                <w:sz w:val="20"/>
              </w:rPr>
              <w:t xml:space="preserve"> </w:t>
            </w:r>
            <w:r w:rsidR="00153CD1">
              <w:rPr>
                <w:rFonts w:ascii="Avenir Book" w:hAnsi="Avenir Book"/>
                <w:b/>
                <w:sz w:val="20"/>
              </w:rPr>
              <w:t>derek</w:t>
            </w:r>
            <w:r w:rsidRPr="00D05E90">
              <w:rPr>
                <w:rFonts w:ascii="Avenir Book" w:hAnsi="Avenir Book"/>
                <w:b/>
                <w:sz w:val="20"/>
              </w:rPr>
              <w:t>@ruralhousingscotland.org</w:t>
            </w:r>
          </w:p>
        </w:tc>
      </w:tr>
      <w:tr w:rsidR="00810D58" w:rsidRPr="00D05E90">
        <w:trPr>
          <w:trHeight w:val="517"/>
        </w:trPr>
        <w:tc>
          <w:tcPr>
            <w:tcW w:w="11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0D58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 xml:space="preserve">*Membership of the Rural Housing Scotland is open to anyone interested in rural housing. </w:t>
            </w:r>
          </w:p>
          <w:p w:rsidR="00810D58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>
              <w:rPr>
                <w:rFonts w:ascii="Avenir Book" w:eastAsia="Times New Roman" w:hAnsi="Avenir Book"/>
                <w:sz w:val="20"/>
                <w:lang w:val="en-US"/>
              </w:rPr>
              <w:t xml:space="preserve">Membership rates are: Individuals £10 | Community </w:t>
            </w:r>
            <w:proofErr w:type="spellStart"/>
            <w:r>
              <w:rPr>
                <w:rFonts w:ascii="Avenir Book" w:eastAsia="Times New Roman" w:hAnsi="Avenir Book"/>
                <w:sz w:val="20"/>
                <w:lang w:val="en-US"/>
              </w:rPr>
              <w:t>Organisations</w:t>
            </w:r>
            <w:proofErr w:type="spellEnd"/>
            <w:r>
              <w:rPr>
                <w:rFonts w:ascii="Avenir Book" w:eastAsia="Times New Roman" w:hAnsi="Avenir Book"/>
                <w:sz w:val="20"/>
                <w:lang w:val="en-US"/>
              </w:rPr>
              <w:t xml:space="preserve">  £25  | Local </w:t>
            </w:r>
            <w:proofErr w:type="spellStart"/>
            <w:r>
              <w:rPr>
                <w:rFonts w:ascii="Avenir Book" w:eastAsia="Times New Roman" w:hAnsi="Avenir Book"/>
                <w:sz w:val="20"/>
                <w:lang w:val="en-US"/>
              </w:rPr>
              <w:t>RSLs</w:t>
            </w:r>
            <w:proofErr w:type="spellEnd"/>
            <w:r>
              <w:rPr>
                <w:rFonts w:ascii="Avenir Book" w:eastAsia="Times New Roman" w:hAnsi="Avenir Book"/>
                <w:sz w:val="20"/>
                <w:lang w:val="en-US"/>
              </w:rPr>
              <w:t xml:space="preserve">  £50 | Local Authorities £100</w:t>
            </w:r>
          </w:p>
          <w:p w:rsidR="00810D58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 xml:space="preserve">A membership form can be downloaded from </w:t>
            </w:r>
            <w:hyperlink r:id="rId9" w:history="1">
              <w:r w:rsidRPr="00D05E90">
                <w:rPr>
                  <w:rStyle w:val="Hyperlink"/>
                  <w:rFonts w:ascii="Avenir Book" w:eastAsia="Times New Roman" w:hAnsi="Avenir Book"/>
                  <w:sz w:val="20"/>
                  <w:lang w:val="en-US"/>
                </w:rPr>
                <w:t>www.ruralhousingscotland.org</w:t>
              </w:r>
            </w:hyperlink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 xml:space="preserve">. </w:t>
            </w:r>
          </w:p>
          <w:p w:rsidR="00810D58" w:rsidRPr="00D05E90" w:rsidRDefault="00810D58" w:rsidP="00810D58">
            <w:pPr>
              <w:jc w:val="both"/>
              <w:rPr>
                <w:rFonts w:ascii="Avenir Book" w:eastAsia="Times New Roman" w:hAnsi="Avenir Book"/>
                <w:sz w:val="20"/>
                <w:lang w:val="en-US"/>
              </w:rPr>
            </w:pPr>
            <w:r w:rsidRPr="00D05E90">
              <w:rPr>
                <w:rFonts w:ascii="Avenir Book" w:eastAsia="Times New Roman" w:hAnsi="Avenir Book"/>
                <w:sz w:val="20"/>
                <w:lang w:val="en-US"/>
              </w:rPr>
              <w:t>If you wish to take advantage of members rates for the conference please enclose a membership form + fee with the Conference Booking Form.</w:t>
            </w:r>
          </w:p>
        </w:tc>
      </w:tr>
    </w:tbl>
    <w:p w:rsidR="00810D58" w:rsidRPr="00D05E90" w:rsidRDefault="00810D58" w:rsidP="006339F4">
      <w:pPr>
        <w:tabs>
          <w:tab w:val="left" w:pos="2127"/>
        </w:tabs>
        <w:ind w:right="-567"/>
        <w:rPr>
          <w:rFonts w:ascii="Avenir Book" w:eastAsia="Times New Roman" w:hAnsi="Avenir Book"/>
          <w:sz w:val="22"/>
          <w:lang w:val="en-US"/>
        </w:rPr>
      </w:pPr>
    </w:p>
    <w:sectPr w:rsidR="00810D58" w:rsidRPr="00D05E90" w:rsidSect="00810D58">
      <w:pgSz w:w="11899" w:h="16838"/>
      <w:pgMar w:top="568" w:right="417" w:bottom="567" w:left="993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615D4" w:rsidRDefault="00E615D4">
      <w:r>
        <w:separator/>
      </w:r>
    </w:p>
  </w:endnote>
  <w:endnote w:type="continuationSeparator" w:id="1">
    <w:p w:rsidR="00E615D4" w:rsidRDefault="00E6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615D4" w:rsidRDefault="00E615D4">
      <w:r>
        <w:separator/>
      </w:r>
    </w:p>
  </w:footnote>
  <w:footnote w:type="continuationSeparator" w:id="1">
    <w:p w:rsidR="00E615D4" w:rsidRDefault="00E615D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6C1566"/>
    <w:multiLevelType w:val="hybridMultilevel"/>
    <w:tmpl w:val="240AF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41723"/>
    <w:multiLevelType w:val="hybridMultilevel"/>
    <w:tmpl w:val="21400050"/>
    <w:lvl w:ilvl="0" w:tplc="2012A75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3234"/>
    <w:multiLevelType w:val="hybridMultilevel"/>
    <w:tmpl w:val="7F0ECC6C"/>
    <w:lvl w:ilvl="0" w:tplc="C018F9DE">
      <w:start w:val="8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A5547"/>
    <w:multiLevelType w:val="hybridMultilevel"/>
    <w:tmpl w:val="A362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4098">
      <o:colormru v:ext="edit" colors="#e8fee2,#d9fdd3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405F8"/>
    <w:rsid w:val="00153CD1"/>
    <w:rsid w:val="00470544"/>
    <w:rsid w:val="004E22EE"/>
    <w:rsid w:val="00545FFA"/>
    <w:rsid w:val="0055332F"/>
    <w:rsid w:val="006339F4"/>
    <w:rsid w:val="00670652"/>
    <w:rsid w:val="00810D58"/>
    <w:rsid w:val="00E53E07"/>
    <w:rsid w:val="00E615D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8fee2,#d9fdd3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6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6FF"/>
    <w:pPr>
      <w:keepNext/>
      <w:outlineLvl w:val="0"/>
    </w:pPr>
    <w:rPr>
      <w:rFonts w:ascii="Helvetica Neue Light" w:hAnsi="Helvetica Neue Light"/>
      <w:b/>
      <w:color w:val="008000"/>
      <w:sz w:val="48"/>
    </w:rPr>
  </w:style>
  <w:style w:type="paragraph" w:styleId="Heading2">
    <w:name w:val="heading 2"/>
    <w:basedOn w:val="Normal"/>
    <w:next w:val="Normal"/>
    <w:qFormat/>
    <w:rsid w:val="009526FF"/>
    <w:pPr>
      <w:keepNext/>
      <w:outlineLvl w:val="1"/>
    </w:pPr>
    <w:rPr>
      <w:rFonts w:ascii="Helvetica Neue Light" w:hAnsi="Helvetica Neue Light"/>
      <w:b/>
      <w:sz w:val="28"/>
    </w:rPr>
  </w:style>
  <w:style w:type="paragraph" w:styleId="Heading3">
    <w:name w:val="heading 3"/>
    <w:basedOn w:val="Normal"/>
    <w:next w:val="Normal"/>
    <w:qFormat/>
    <w:rsid w:val="009526FF"/>
    <w:pPr>
      <w:keepNext/>
      <w:outlineLvl w:val="2"/>
    </w:pPr>
    <w:rPr>
      <w:rFonts w:ascii="Helvetica Neue Light" w:hAnsi="Helvetica Neue Light"/>
      <w:b/>
      <w:color w:val="003300"/>
      <w:sz w:val="40"/>
    </w:rPr>
  </w:style>
  <w:style w:type="paragraph" w:styleId="Heading4">
    <w:name w:val="heading 4"/>
    <w:basedOn w:val="Normal"/>
    <w:next w:val="Normal"/>
    <w:qFormat/>
    <w:rsid w:val="009526FF"/>
    <w:pPr>
      <w:keepNext/>
      <w:outlineLvl w:val="3"/>
    </w:pPr>
    <w:rPr>
      <w:rFonts w:ascii="Helvetica Neue Light" w:hAnsi="Helvetica Neue Light"/>
      <w:b/>
      <w:sz w:val="32"/>
    </w:rPr>
  </w:style>
  <w:style w:type="paragraph" w:styleId="Heading5">
    <w:name w:val="heading 5"/>
    <w:basedOn w:val="Normal"/>
    <w:next w:val="Normal"/>
    <w:qFormat/>
    <w:rsid w:val="009526FF"/>
    <w:pPr>
      <w:keepNext/>
      <w:ind w:left="4320" w:firstLine="720"/>
      <w:outlineLvl w:val="4"/>
    </w:pPr>
    <w:rPr>
      <w:rFonts w:ascii="Helvetica Neue Light" w:hAnsi="Helvetica Neue Light"/>
      <w:b/>
      <w:sz w:val="22"/>
    </w:rPr>
  </w:style>
  <w:style w:type="paragraph" w:styleId="Heading6">
    <w:name w:val="heading 6"/>
    <w:basedOn w:val="Normal"/>
    <w:next w:val="Normal"/>
    <w:qFormat/>
    <w:rsid w:val="009526FF"/>
    <w:pPr>
      <w:keepNext/>
      <w:outlineLvl w:val="5"/>
    </w:pPr>
    <w:rPr>
      <w:rFonts w:ascii="Helvetica Neue Light" w:hAnsi="Helvetica Neue Light"/>
      <w:b/>
      <w:sz w:val="22"/>
    </w:rPr>
  </w:style>
  <w:style w:type="paragraph" w:styleId="Heading7">
    <w:name w:val="heading 7"/>
    <w:basedOn w:val="Normal"/>
    <w:next w:val="Normal"/>
    <w:qFormat/>
    <w:rsid w:val="009526FF"/>
    <w:pPr>
      <w:keepNext/>
      <w:ind w:left="5103" w:right="-567" w:hanging="3685"/>
      <w:outlineLvl w:val="6"/>
    </w:pPr>
    <w:rPr>
      <w:rFonts w:ascii="Gill Sans" w:hAnsi="Gill Sans"/>
      <w:b/>
      <w:sz w:val="20"/>
    </w:rPr>
  </w:style>
  <w:style w:type="paragraph" w:styleId="Heading8">
    <w:name w:val="heading 8"/>
    <w:basedOn w:val="Normal"/>
    <w:next w:val="Normal"/>
    <w:qFormat/>
    <w:rsid w:val="009526FF"/>
    <w:pPr>
      <w:keepNext/>
      <w:ind w:left="1418"/>
      <w:outlineLvl w:val="7"/>
    </w:pPr>
    <w:rPr>
      <w:rFonts w:ascii="Gill Sans" w:hAnsi="Gill Sans"/>
      <w:b/>
    </w:rPr>
  </w:style>
  <w:style w:type="paragraph" w:styleId="Heading9">
    <w:name w:val="heading 9"/>
    <w:basedOn w:val="Normal"/>
    <w:next w:val="Normal"/>
    <w:qFormat/>
    <w:rsid w:val="009526F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8"/>
    </w:pPr>
    <w:rPr>
      <w:rFonts w:ascii="Gill Sans" w:eastAsia="Times New Roman" w:hAnsi="Gill Sans"/>
      <w:b/>
      <w:color w:val="00000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2E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rsid w:val="009526FF"/>
    <w:pPr>
      <w:ind w:left="5103" w:hanging="5103"/>
    </w:pPr>
    <w:rPr>
      <w:rFonts w:ascii="Gill Sans" w:hAnsi="Gill Sans"/>
      <w:color w:val="999999"/>
      <w:sz w:val="20"/>
    </w:rPr>
  </w:style>
  <w:style w:type="paragraph" w:styleId="BodyTextIndent2">
    <w:name w:val="Body Text Indent 2"/>
    <w:basedOn w:val="Normal"/>
    <w:rsid w:val="009526FF"/>
    <w:pPr>
      <w:ind w:left="1418"/>
    </w:pPr>
    <w:rPr>
      <w:rFonts w:ascii="Gill Sans" w:hAnsi="Gill Sans"/>
      <w:sz w:val="16"/>
    </w:rPr>
  </w:style>
  <w:style w:type="paragraph" w:styleId="BlockText">
    <w:name w:val="Block Text"/>
    <w:basedOn w:val="Normal"/>
    <w:rsid w:val="009526FF"/>
    <w:pPr>
      <w:ind w:left="5103" w:right="-567"/>
    </w:pPr>
    <w:rPr>
      <w:rFonts w:ascii="Gill Sans" w:hAnsi="Gill Sans"/>
      <w:sz w:val="16"/>
    </w:rPr>
  </w:style>
  <w:style w:type="paragraph" w:styleId="BodyText">
    <w:name w:val="Body Text"/>
    <w:basedOn w:val="Normal"/>
    <w:rsid w:val="009526FF"/>
    <w:rPr>
      <w:rFonts w:ascii="Gill Sans" w:hAnsi="Gill Sans"/>
      <w:i/>
      <w:color w:val="003300"/>
      <w:sz w:val="20"/>
    </w:rPr>
  </w:style>
  <w:style w:type="paragraph" w:styleId="BodyText2">
    <w:name w:val="Body Text 2"/>
    <w:basedOn w:val="Normal"/>
    <w:rsid w:val="009526FF"/>
    <w:pPr>
      <w:ind w:right="-567"/>
    </w:pPr>
    <w:rPr>
      <w:rFonts w:ascii="Gill Sans" w:hAnsi="Gill Sans"/>
      <w:i/>
      <w:sz w:val="20"/>
    </w:rPr>
  </w:style>
  <w:style w:type="paragraph" w:styleId="BodyText3">
    <w:name w:val="Body Text 3"/>
    <w:basedOn w:val="Normal"/>
    <w:rsid w:val="009526FF"/>
    <w:pPr>
      <w:jc w:val="both"/>
    </w:pPr>
    <w:rPr>
      <w:rFonts w:ascii="Gill Sans" w:eastAsia="Times New Roman" w:hAnsi="Gill Sans"/>
      <w:i/>
      <w:color w:val="000000"/>
      <w:lang w:val="en-US"/>
    </w:rPr>
  </w:style>
  <w:style w:type="paragraph" w:styleId="BodyTextIndent3">
    <w:name w:val="Body Text Indent 3"/>
    <w:basedOn w:val="Normal"/>
    <w:rsid w:val="009526FF"/>
    <w:pPr>
      <w:ind w:left="5760"/>
    </w:pPr>
    <w:rPr>
      <w:rFonts w:ascii="Gill Sans" w:hAnsi="Gill Sans"/>
      <w:color w:val="003300"/>
      <w:sz w:val="22"/>
    </w:rPr>
  </w:style>
  <w:style w:type="character" w:styleId="Hyperlink">
    <w:name w:val="Hyperlink"/>
    <w:basedOn w:val="DefaultParagraphFont"/>
    <w:rsid w:val="009526FF"/>
    <w:rPr>
      <w:color w:val="0000FF"/>
      <w:u w:val="single"/>
    </w:rPr>
  </w:style>
  <w:style w:type="character" w:styleId="FollowedHyperlink">
    <w:name w:val="FollowedHyperlink"/>
    <w:basedOn w:val="DefaultParagraphFont"/>
    <w:rsid w:val="009526FF"/>
    <w:rPr>
      <w:color w:val="800080"/>
      <w:u w:val="single"/>
    </w:rPr>
  </w:style>
  <w:style w:type="paragraph" w:styleId="Header">
    <w:name w:val="header"/>
    <w:basedOn w:val="Normal"/>
    <w:link w:val="HeaderChar"/>
    <w:rsid w:val="00295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DC5"/>
    <w:rPr>
      <w:lang w:val="en-GB"/>
    </w:rPr>
  </w:style>
  <w:style w:type="paragraph" w:styleId="Footer">
    <w:name w:val="footer"/>
    <w:basedOn w:val="Normal"/>
    <w:link w:val="FooterChar"/>
    <w:rsid w:val="00295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5DC5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0226A1"/>
    <w:rPr>
      <w:rFonts w:ascii="Helvetica Neue Light" w:hAnsi="Helvetica Neue Light"/>
      <w:b/>
      <w:color w:val="008000"/>
      <w:sz w:val="48"/>
      <w:lang w:val="en-GB"/>
    </w:rPr>
  </w:style>
  <w:style w:type="paragraph" w:styleId="ListParagraph">
    <w:name w:val="List Paragraph"/>
    <w:basedOn w:val="Normal"/>
    <w:qFormat/>
    <w:rsid w:val="00737622"/>
    <w:pPr>
      <w:ind w:left="720"/>
      <w:contextualSpacing/>
    </w:pPr>
  </w:style>
  <w:style w:type="character" w:customStyle="1" w:styleId="style10">
    <w:name w:val="style10"/>
    <w:basedOn w:val="DefaultParagraphFont"/>
    <w:rsid w:val="003D09DC"/>
  </w:style>
  <w:style w:type="table" w:styleId="TableGrid">
    <w:name w:val="Table Grid"/>
    <w:basedOn w:val="TableNormal"/>
    <w:rsid w:val="00CF17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eventbrite.co.uk/e/home-delivery-delivering-rural-housing-tickets-29668715928" TargetMode="External"/><Relationship Id="rId9" Type="http://schemas.openxmlformats.org/officeDocument/2006/relationships/hyperlink" Target="http://www.ruralhousingscotlan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Programme</vt:lpstr>
    </vt:vector>
  </TitlesOfParts>
  <Company>Apple Computer, Inc.</Company>
  <LinksUpToDate>false</LinksUpToDate>
  <CharactersWithSpaces>2066</CharactersWithSpaces>
  <SharedDoc>false</SharedDoc>
  <HLinks>
    <vt:vector size="6" baseType="variant"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http://www.ruralhousingscotland.org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Programme</dc:title>
  <dc:subject/>
  <dc:creator>Site License</dc:creator>
  <cp:keywords/>
  <cp:lastModifiedBy>Derek Logie</cp:lastModifiedBy>
  <cp:revision>3</cp:revision>
  <cp:lastPrinted>2016-11-25T10:03:00Z</cp:lastPrinted>
  <dcterms:created xsi:type="dcterms:W3CDTF">2016-11-25T10:03:00Z</dcterms:created>
  <dcterms:modified xsi:type="dcterms:W3CDTF">2016-11-25T11:34:00Z</dcterms:modified>
</cp:coreProperties>
</file>